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F4" w:rsidRDefault="00F77D8B">
      <w:pPr>
        <w:jc w:val="center"/>
        <w:rPr>
          <w:rStyle w:val="title1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 w:hint="eastAsia"/>
          <w:color w:val="000000"/>
          <w:sz w:val="36"/>
          <w:szCs w:val="36"/>
        </w:rPr>
        <w:t>天津市</w:t>
      </w:r>
      <w:r>
        <w:rPr>
          <w:rStyle w:val="title1"/>
          <w:rFonts w:ascii="方正小标宋简体" w:eastAsia="方正小标宋简体" w:hint="eastAsia"/>
          <w:color w:val="000000"/>
          <w:sz w:val="36"/>
          <w:szCs w:val="36"/>
        </w:rPr>
        <w:t>科学技术奖</w:t>
      </w:r>
      <w:r>
        <w:rPr>
          <w:rStyle w:val="title1"/>
          <w:rFonts w:ascii="方正小标宋简体" w:eastAsia="方正小标宋简体"/>
          <w:color w:val="000000"/>
          <w:sz w:val="36"/>
          <w:szCs w:val="36"/>
        </w:rPr>
        <w:t>公示信息表</w:t>
      </w:r>
      <w:r>
        <w:rPr>
          <w:rStyle w:val="title1"/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Style w:val="title1"/>
          <w:rFonts w:ascii="仿宋_GB2312" w:eastAsia="仿宋_GB2312" w:hint="eastAsia"/>
          <w:color w:val="000000"/>
          <w:sz w:val="32"/>
          <w:szCs w:val="32"/>
        </w:rPr>
        <w:t>专家</w:t>
      </w:r>
      <w:r>
        <w:rPr>
          <w:rStyle w:val="title1"/>
          <w:rFonts w:ascii="仿宋_GB2312" w:eastAsia="仿宋_GB2312" w:hint="eastAsia"/>
          <w:color w:val="000000"/>
          <w:sz w:val="32"/>
          <w:szCs w:val="32"/>
        </w:rPr>
        <w:t>提名）</w:t>
      </w:r>
    </w:p>
    <w:p w:rsidR="00C12EF4" w:rsidRDefault="00F77D8B">
      <w:pPr>
        <w:spacing w:line="440" w:lineRule="exact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6237"/>
      </w:tblGrid>
      <w:tr w:rsidR="00C12EF4">
        <w:trPr>
          <w:trHeight w:val="647"/>
        </w:trPr>
        <w:tc>
          <w:tcPr>
            <w:tcW w:w="2269" w:type="dxa"/>
            <w:vAlign w:val="center"/>
          </w:tcPr>
          <w:p w:rsidR="00C12EF4" w:rsidRDefault="00F77D8B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:rsidR="00C12EF4" w:rsidRDefault="00F77D8B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猝死急救关键技术装备研发及全链条救治体系构建</w:t>
            </w:r>
          </w:p>
        </w:tc>
      </w:tr>
      <w:tr w:rsidR="00C12EF4">
        <w:trPr>
          <w:trHeight w:val="561"/>
        </w:trPr>
        <w:tc>
          <w:tcPr>
            <w:tcW w:w="2269" w:type="dxa"/>
            <w:vAlign w:val="center"/>
          </w:tcPr>
          <w:p w:rsidR="00C12EF4" w:rsidRDefault="00F77D8B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:rsidR="00C12EF4" w:rsidRDefault="00F77D8B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一等奖</w:t>
            </w:r>
          </w:p>
        </w:tc>
      </w:tr>
      <w:tr w:rsidR="00C12EF4">
        <w:trPr>
          <w:trHeight w:val="2461"/>
        </w:trPr>
        <w:tc>
          <w:tcPr>
            <w:tcW w:w="2269" w:type="dxa"/>
            <w:vAlign w:val="center"/>
          </w:tcPr>
          <w:p w:rsidR="00C12EF4" w:rsidRDefault="00F77D8B">
            <w:pPr>
              <w:jc w:val="center"/>
              <w:rPr>
                <w:rStyle w:val="title1"/>
                <w:rFonts w:ascii="仿宋_GB2312" w:eastAsia="仿宋_GB2312" w:hAnsi="仿宋" w:cs="仿宋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提名书</w:t>
            </w:r>
          </w:p>
          <w:p w:rsidR="00C12EF4" w:rsidRDefault="00F77D8B">
            <w:pPr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内容</w:t>
            </w: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摘要</w:t>
            </w:r>
          </w:p>
        </w:tc>
        <w:tc>
          <w:tcPr>
            <w:tcW w:w="6237" w:type="dxa"/>
            <w:vAlign w:val="center"/>
          </w:tcPr>
          <w:p w:rsidR="00C12EF4" w:rsidRDefault="00F77D8B">
            <w:pPr>
              <w:ind w:firstLineChars="200" w:firstLine="480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本项目通过科研院所、企业、急救中心及医疗机构联合，从社会急救体系、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120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院前急救体系、急诊救治体系三个环节入手，形成“猝死现场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CPR-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院前急救及后送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-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急诊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ECPR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救治”无缝衔接一体化救治模式，旨在把握黄金急救时间，全方位、无死角地挽救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CA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患者生命，助力城市应急救护能力提升。</w:t>
            </w:r>
          </w:p>
        </w:tc>
      </w:tr>
      <w:tr w:rsidR="00C12EF4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C12EF4" w:rsidRDefault="00F77D8B">
            <w:pPr>
              <w:jc w:val="center"/>
              <w:rPr>
                <w:rStyle w:val="title1"/>
                <w:rFonts w:ascii="仿宋_GB2312" w:eastAsia="仿宋_GB2312" w:hAnsi="仿宋" w:cs="仿宋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C12EF4" w:rsidRDefault="00F77D8B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kern w:val="0"/>
                <w:sz w:val="24"/>
              </w:rPr>
              <w:t>樊毫军，孟祥艳，王晋祥，薛乾隆，刘子泉，董文龙，柴艳芬，张擎，辛立民，刘燕青，胡伟纲</w:t>
            </w:r>
          </w:p>
        </w:tc>
      </w:tr>
      <w:tr w:rsidR="00C12EF4">
        <w:trPr>
          <w:trHeight w:val="557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C12EF4" w:rsidRDefault="00F77D8B">
            <w:pPr>
              <w:jc w:val="center"/>
              <w:rPr>
                <w:rStyle w:val="title1"/>
                <w:rFonts w:ascii="仿宋_GB2312" w:eastAsia="仿宋_GB2312" w:hAnsi="仿宋" w:cs="仿宋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C12EF4" w:rsidRDefault="00F77D8B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after="0"/>
            </w:pPr>
            <w:r>
              <w:t>天津大学</w:t>
            </w:r>
          </w:p>
          <w:p w:rsidR="00C12EF4" w:rsidRDefault="00F77D8B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after="0"/>
            </w:pPr>
            <w:r>
              <w:t>天津医科大学总医院</w:t>
            </w:r>
          </w:p>
          <w:p w:rsidR="00C12EF4" w:rsidRDefault="00F77D8B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after="0"/>
            </w:pPr>
            <w:r>
              <w:t>河北</w:t>
            </w:r>
            <w:r>
              <w:rPr>
                <w:rFonts w:hint="eastAsia"/>
              </w:rPr>
              <w:t>北方</w:t>
            </w:r>
            <w:r>
              <w:t>学院附属第一医院</w:t>
            </w:r>
          </w:p>
          <w:p w:rsidR="00C12EF4" w:rsidRDefault="00F77D8B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after="0"/>
            </w:pPr>
            <w:r>
              <w:t>天津市急救中心</w:t>
            </w:r>
          </w:p>
          <w:p w:rsidR="00C12EF4" w:rsidRDefault="00F77D8B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after="0"/>
            </w:pPr>
            <w:r>
              <w:t>天津汇康医用设备有限公司</w:t>
            </w:r>
          </w:p>
          <w:p w:rsidR="00C12EF4" w:rsidRDefault="00F77D8B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after="0"/>
            </w:pPr>
            <w:r>
              <w:t>天津大学温州安全（应急）研究</w:t>
            </w:r>
            <w:r>
              <w:rPr>
                <w:rFonts w:hint="eastAsia"/>
              </w:rPr>
              <w:t>院</w:t>
            </w:r>
          </w:p>
          <w:p w:rsidR="00C12EF4" w:rsidRDefault="00F77D8B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after="0"/>
            </w:pPr>
            <w:r>
              <w:rPr>
                <w:rFonts w:hint="eastAsia"/>
              </w:rPr>
              <w:t>温州安克摩医疗科技有限公司</w:t>
            </w:r>
            <w:bookmarkStart w:id="0" w:name="_GoBack"/>
            <w:bookmarkEnd w:id="0"/>
          </w:p>
        </w:tc>
      </w:tr>
      <w:tr w:rsidR="00C12EF4">
        <w:trPr>
          <w:trHeight w:val="692"/>
        </w:trPr>
        <w:tc>
          <w:tcPr>
            <w:tcW w:w="2269" w:type="dxa"/>
            <w:vAlign w:val="center"/>
          </w:tcPr>
          <w:p w:rsidR="00C12EF4" w:rsidRDefault="00F77D8B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提名</w:t>
            </w: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专家</w:t>
            </w:r>
          </w:p>
        </w:tc>
        <w:tc>
          <w:tcPr>
            <w:tcW w:w="6237" w:type="dxa"/>
            <w:vAlign w:val="center"/>
          </w:tcPr>
          <w:p w:rsidR="00C12EF4" w:rsidRDefault="00F77D8B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侯世科</w:t>
            </w:r>
          </w:p>
        </w:tc>
      </w:tr>
      <w:tr w:rsidR="00C12EF4">
        <w:trPr>
          <w:trHeight w:val="3683"/>
        </w:trPr>
        <w:tc>
          <w:tcPr>
            <w:tcW w:w="2269" w:type="dxa"/>
            <w:vAlign w:val="center"/>
          </w:tcPr>
          <w:p w:rsidR="00C12EF4" w:rsidRDefault="00F77D8B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:rsidR="00C12EF4" w:rsidRDefault="00F77D8B">
            <w:pPr>
              <w:spacing w:line="440" w:lineRule="exact"/>
              <w:jc w:val="left"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本项目围绕猝死人群的预警、急救、治疗环节，从急救装备和救治策略展开研究。将社会急救体系、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120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院前急救体系、急诊救治体系无缝连接，优化了猝死患者救治流程，节约猝死病人救治时间，及时恢复血液灌注，挽救病人生命。该研究在我国猝死人群逐年增加的趋势下，具有重要的研究意义，研究成果可以辐射到全国多座城市，对于减轻猝死带来的家庭、社会、经济难题具有普遍的意义。</w:t>
            </w:r>
          </w:p>
        </w:tc>
      </w:tr>
    </w:tbl>
    <w:p w:rsidR="00C12EF4" w:rsidRPr="000B67C7" w:rsidRDefault="00C12EF4" w:rsidP="000B67C7">
      <w:pPr>
        <w:spacing w:line="500" w:lineRule="exact"/>
        <w:rPr>
          <w:rFonts w:eastAsia="仿宋_GB2312"/>
          <w:bCs/>
          <w:sz w:val="24"/>
          <w:szCs w:val="24"/>
        </w:rPr>
      </w:pPr>
    </w:p>
    <w:sectPr w:rsidR="00C12EF4" w:rsidRPr="000B67C7" w:rsidSect="00C12EF4">
      <w:pgSz w:w="11906" w:h="16838"/>
      <w:pgMar w:top="1440" w:right="1276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D8B" w:rsidRDefault="00F77D8B" w:rsidP="000B67C7">
      <w:r>
        <w:separator/>
      </w:r>
    </w:p>
  </w:endnote>
  <w:endnote w:type="continuationSeparator" w:id="1">
    <w:p w:rsidR="00F77D8B" w:rsidRDefault="00F77D8B" w:rsidP="000B6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D8B" w:rsidRDefault="00F77D8B" w:rsidP="000B67C7">
      <w:r>
        <w:separator/>
      </w:r>
    </w:p>
  </w:footnote>
  <w:footnote w:type="continuationSeparator" w:id="1">
    <w:p w:rsidR="00F77D8B" w:rsidRDefault="00F77D8B" w:rsidP="000B67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A6DE0"/>
    <w:multiLevelType w:val="singleLevel"/>
    <w:tmpl w:val="530A6DE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Y3ZDY0NDkxNjdlNTgzZjZjN2EwZDI1ZGIxYzU0OGI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w2exwzrlss9vpepwa1v9tzydtvza9fer05d&quot;&gt;我的EndNote库&lt;record-ids&gt;&lt;item&gt;110&lt;/item&gt;&lt;/record-ids&gt;&lt;/item&gt;&lt;/Libraries&gt;"/>
  </w:docVars>
  <w:rsids>
    <w:rsidRoot w:val="0082117E"/>
    <w:rsid w:val="00063C27"/>
    <w:rsid w:val="000B67C7"/>
    <w:rsid w:val="000F2E7B"/>
    <w:rsid w:val="00130367"/>
    <w:rsid w:val="001555B9"/>
    <w:rsid w:val="00175631"/>
    <w:rsid w:val="001B57E2"/>
    <w:rsid w:val="001D3B60"/>
    <w:rsid w:val="00210109"/>
    <w:rsid w:val="00211589"/>
    <w:rsid w:val="00216AF1"/>
    <w:rsid w:val="00230375"/>
    <w:rsid w:val="0024257A"/>
    <w:rsid w:val="002624D6"/>
    <w:rsid w:val="002B51E9"/>
    <w:rsid w:val="002C02A0"/>
    <w:rsid w:val="00334129"/>
    <w:rsid w:val="003B5AFE"/>
    <w:rsid w:val="003B61E9"/>
    <w:rsid w:val="003C601C"/>
    <w:rsid w:val="003E2631"/>
    <w:rsid w:val="003F732E"/>
    <w:rsid w:val="00407E40"/>
    <w:rsid w:val="004411C8"/>
    <w:rsid w:val="00471B85"/>
    <w:rsid w:val="00485EB9"/>
    <w:rsid w:val="004C7DA9"/>
    <w:rsid w:val="004D2B1A"/>
    <w:rsid w:val="004E0089"/>
    <w:rsid w:val="004F65E4"/>
    <w:rsid w:val="005539A6"/>
    <w:rsid w:val="005B3E34"/>
    <w:rsid w:val="0060735D"/>
    <w:rsid w:val="00612482"/>
    <w:rsid w:val="00643F2C"/>
    <w:rsid w:val="006C2B51"/>
    <w:rsid w:val="006D7BAE"/>
    <w:rsid w:val="007136C9"/>
    <w:rsid w:val="00731F31"/>
    <w:rsid w:val="00742F21"/>
    <w:rsid w:val="00773751"/>
    <w:rsid w:val="00791FE5"/>
    <w:rsid w:val="007B34C1"/>
    <w:rsid w:val="007F2AA4"/>
    <w:rsid w:val="007F3862"/>
    <w:rsid w:val="007F6C3C"/>
    <w:rsid w:val="00812BF8"/>
    <w:rsid w:val="0082117E"/>
    <w:rsid w:val="00830CF6"/>
    <w:rsid w:val="008409D0"/>
    <w:rsid w:val="00866CB2"/>
    <w:rsid w:val="008B2D3B"/>
    <w:rsid w:val="008C4267"/>
    <w:rsid w:val="008D0030"/>
    <w:rsid w:val="008E30A0"/>
    <w:rsid w:val="00933D56"/>
    <w:rsid w:val="00942D22"/>
    <w:rsid w:val="009B2C57"/>
    <w:rsid w:val="00A0124B"/>
    <w:rsid w:val="00A12F72"/>
    <w:rsid w:val="00A511DD"/>
    <w:rsid w:val="00AC5212"/>
    <w:rsid w:val="00AE57ED"/>
    <w:rsid w:val="00AF645F"/>
    <w:rsid w:val="00B06C21"/>
    <w:rsid w:val="00B30618"/>
    <w:rsid w:val="00B33836"/>
    <w:rsid w:val="00B37D96"/>
    <w:rsid w:val="00B47CC3"/>
    <w:rsid w:val="00B618CC"/>
    <w:rsid w:val="00B84C63"/>
    <w:rsid w:val="00BC210A"/>
    <w:rsid w:val="00BF3AB8"/>
    <w:rsid w:val="00C07781"/>
    <w:rsid w:val="00C106ED"/>
    <w:rsid w:val="00C12EF4"/>
    <w:rsid w:val="00C22101"/>
    <w:rsid w:val="00C6338E"/>
    <w:rsid w:val="00C755E5"/>
    <w:rsid w:val="00C95110"/>
    <w:rsid w:val="00CA1C35"/>
    <w:rsid w:val="00CA367B"/>
    <w:rsid w:val="00CE6BF6"/>
    <w:rsid w:val="00CF36AB"/>
    <w:rsid w:val="00D411EB"/>
    <w:rsid w:val="00D4586F"/>
    <w:rsid w:val="00D57031"/>
    <w:rsid w:val="00DA7BDE"/>
    <w:rsid w:val="00E046EB"/>
    <w:rsid w:val="00E65A89"/>
    <w:rsid w:val="00E72BE8"/>
    <w:rsid w:val="00E965E5"/>
    <w:rsid w:val="00EA4016"/>
    <w:rsid w:val="00EB1A43"/>
    <w:rsid w:val="00EF3F9B"/>
    <w:rsid w:val="00F20EF7"/>
    <w:rsid w:val="00F4275E"/>
    <w:rsid w:val="00F46A27"/>
    <w:rsid w:val="00F612C2"/>
    <w:rsid w:val="00F77D8B"/>
    <w:rsid w:val="00FF7C83"/>
    <w:rsid w:val="01D825F3"/>
    <w:rsid w:val="02026A9B"/>
    <w:rsid w:val="038A3960"/>
    <w:rsid w:val="04121C66"/>
    <w:rsid w:val="04525012"/>
    <w:rsid w:val="06463287"/>
    <w:rsid w:val="07392607"/>
    <w:rsid w:val="0D600335"/>
    <w:rsid w:val="0E6344F9"/>
    <w:rsid w:val="0F0C3540"/>
    <w:rsid w:val="102A5AC4"/>
    <w:rsid w:val="14A17203"/>
    <w:rsid w:val="16930926"/>
    <w:rsid w:val="195C14B6"/>
    <w:rsid w:val="1C1B23B1"/>
    <w:rsid w:val="1EE5250D"/>
    <w:rsid w:val="25A42208"/>
    <w:rsid w:val="2AFE685E"/>
    <w:rsid w:val="2C9C0AD8"/>
    <w:rsid w:val="33042538"/>
    <w:rsid w:val="34D1675E"/>
    <w:rsid w:val="37542D2C"/>
    <w:rsid w:val="3A287454"/>
    <w:rsid w:val="3E6E79E5"/>
    <w:rsid w:val="3F656D44"/>
    <w:rsid w:val="440A0199"/>
    <w:rsid w:val="48F16F90"/>
    <w:rsid w:val="50970590"/>
    <w:rsid w:val="56D54068"/>
    <w:rsid w:val="574014E1"/>
    <w:rsid w:val="58E55E33"/>
    <w:rsid w:val="5C0D63CC"/>
    <w:rsid w:val="64D17ACA"/>
    <w:rsid w:val="66DB72B3"/>
    <w:rsid w:val="69477E6D"/>
    <w:rsid w:val="6A935974"/>
    <w:rsid w:val="6FB2332E"/>
    <w:rsid w:val="7639549A"/>
    <w:rsid w:val="766503E9"/>
    <w:rsid w:val="783E1615"/>
    <w:rsid w:val="78770683"/>
    <w:rsid w:val="79E716A6"/>
    <w:rsid w:val="7C6C098D"/>
    <w:rsid w:val="7CF34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12EF4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uiPriority w:val="9"/>
    <w:semiHidden/>
    <w:unhideWhenUsed/>
    <w:qFormat/>
    <w:rsid w:val="00C12EF4"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rsid w:val="00C12EF4"/>
    <w:pPr>
      <w:spacing w:line="0" w:lineRule="atLeast"/>
      <w:jc w:val="center"/>
    </w:pPr>
    <w:rPr>
      <w:rFonts w:ascii="Arial" w:eastAsia="黑体" w:hAnsi="Arial"/>
      <w:sz w:val="52"/>
    </w:rPr>
  </w:style>
  <w:style w:type="paragraph" w:styleId="a4">
    <w:name w:val="annotation text"/>
    <w:basedOn w:val="a"/>
    <w:uiPriority w:val="99"/>
    <w:semiHidden/>
    <w:unhideWhenUsed/>
    <w:qFormat/>
    <w:rsid w:val="00C12EF4"/>
  </w:style>
  <w:style w:type="paragraph" w:styleId="a5">
    <w:name w:val="Body Text"/>
    <w:basedOn w:val="a"/>
    <w:next w:val="a6"/>
    <w:uiPriority w:val="99"/>
    <w:qFormat/>
    <w:rsid w:val="00C12EF4"/>
    <w:pPr>
      <w:spacing w:after="120"/>
    </w:pPr>
  </w:style>
  <w:style w:type="paragraph" w:styleId="a6">
    <w:name w:val="Body Text First Indent"/>
    <w:basedOn w:val="a5"/>
    <w:next w:val="a"/>
    <w:qFormat/>
    <w:rsid w:val="00C12EF4"/>
    <w:pPr>
      <w:ind w:firstLineChars="100" w:firstLine="420"/>
    </w:pPr>
  </w:style>
  <w:style w:type="paragraph" w:styleId="a7">
    <w:name w:val="footer"/>
    <w:basedOn w:val="a"/>
    <w:link w:val="Char"/>
    <w:uiPriority w:val="99"/>
    <w:unhideWhenUsed/>
    <w:qFormat/>
    <w:rsid w:val="00C12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qFormat/>
    <w:rsid w:val="00C12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1"/>
    <w:uiPriority w:val="99"/>
    <w:semiHidden/>
    <w:unhideWhenUsed/>
    <w:qFormat/>
    <w:rsid w:val="00C12EF4"/>
    <w:rPr>
      <w:color w:val="0000FF"/>
      <w:u w:val="single"/>
    </w:rPr>
  </w:style>
  <w:style w:type="character" w:customStyle="1" w:styleId="title1">
    <w:name w:val="title1"/>
    <w:qFormat/>
    <w:rsid w:val="00C12EF4"/>
    <w:rPr>
      <w:b/>
      <w:bCs/>
      <w:color w:val="999900"/>
      <w:sz w:val="24"/>
      <w:szCs w:val="24"/>
    </w:rPr>
  </w:style>
  <w:style w:type="character" w:customStyle="1" w:styleId="Char0">
    <w:name w:val="页眉 Char"/>
    <w:basedOn w:val="a1"/>
    <w:link w:val="a8"/>
    <w:uiPriority w:val="99"/>
    <w:qFormat/>
    <w:rsid w:val="00C12EF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7"/>
    <w:uiPriority w:val="99"/>
    <w:qFormat/>
    <w:rsid w:val="00C12EF4"/>
    <w:rPr>
      <w:rFonts w:ascii="Times New Roman" w:eastAsia="宋体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qFormat/>
    <w:rsid w:val="00C12EF4"/>
    <w:pPr>
      <w:jc w:val="center"/>
    </w:pPr>
    <w:rPr>
      <w:sz w:val="20"/>
    </w:rPr>
  </w:style>
  <w:style w:type="character" w:customStyle="1" w:styleId="EndNoteBibliographyTitle0">
    <w:name w:val="EndNote Bibliography Title 字符"/>
    <w:basedOn w:val="a1"/>
    <w:link w:val="EndNoteBibliographyTitle"/>
    <w:qFormat/>
    <w:rsid w:val="00C12EF4"/>
    <w:rPr>
      <w:kern w:val="2"/>
    </w:rPr>
  </w:style>
  <w:style w:type="paragraph" w:customStyle="1" w:styleId="EndNoteBibliography">
    <w:name w:val="EndNote Bibliography"/>
    <w:basedOn w:val="a"/>
    <w:link w:val="EndNoteBibliography0"/>
    <w:qFormat/>
    <w:rsid w:val="00C12EF4"/>
    <w:rPr>
      <w:sz w:val="20"/>
    </w:rPr>
  </w:style>
  <w:style w:type="character" w:customStyle="1" w:styleId="EndNoteBibliography0">
    <w:name w:val="EndNote Bibliography 字符"/>
    <w:basedOn w:val="a1"/>
    <w:link w:val="EndNoteBibliography"/>
    <w:qFormat/>
    <w:rsid w:val="00C12EF4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dreamsummit</cp:lastModifiedBy>
  <cp:revision>2</cp:revision>
  <dcterms:created xsi:type="dcterms:W3CDTF">2023-08-18T01:54:00Z</dcterms:created>
  <dcterms:modified xsi:type="dcterms:W3CDTF">2023-08-18T01:54:00Z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0B994DB3C7E8488A80DC4D528942C6F7_13</vt:lpwstr>
  </property>
</Properties>
</file>